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AB7C" w14:textId="77777777" w:rsidR="00414905" w:rsidRDefault="00414905" w:rsidP="00CE14FD">
      <w:pPr>
        <w:jc w:val="both"/>
        <w:rPr>
          <w:rFonts w:cstheme="minorHAnsi"/>
          <w:b/>
          <w:bCs/>
          <w:sz w:val="24"/>
          <w:szCs w:val="24"/>
        </w:rPr>
      </w:pPr>
    </w:p>
    <w:p w14:paraId="5CE0C90B" w14:textId="155253B3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b/>
          <w:bCs/>
          <w:sz w:val="24"/>
          <w:szCs w:val="24"/>
        </w:rPr>
        <w:t>SPINOSA SPA</w:t>
      </w:r>
    </w:p>
    <w:p w14:paraId="368D81EA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b/>
          <w:bCs/>
          <w:sz w:val="24"/>
          <w:szCs w:val="24"/>
        </w:rPr>
        <w:t xml:space="preserve">Circolare informativa </w:t>
      </w:r>
      <w:r w:rsidRPr="00C65DB8">
        <w:rPr>
          <w:rFonts w:cstheme="minorHAnsi"/>
          <w:b/>
          <w:bCs/>
          <w:i/>
          <w:iCs/>
          <w:sz w:val="24"/>
          <w:szCs w:val="24"/>
        </w:rPr>
        <w:t xml:space="preserve">whistleblowing </w:t>
      </w:r>
      <w:r w:rsidRPr="00C65DB8">
        <w:rPr>
          <w:rFonts w:cstheme="minorHAnsi"/>
          <w:b/>
          <w:bCs/>
          <w:sz w:val="24"/>
          <w:szCs w:val="24"/>
        </w:rPr>
        <w:t>– D. Lgs. n. 24 del 10 marzo 2023</w:t>
      </w:r>
    </w:p>
    <w:p w14:paraId="6DBDBC75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In data 10 marzo 2023 è stato adottato il Decreto Legislativo n. 24, recante “Attuazione della direttiva (UE) 2019/1937 del Parlamento europeo e del Consiglio, del 23 ottobre 2019, riguardante la protezione delle persone che segnalano violazioni del diritto dell'Unione e recante disposizioni riguardanti la protezione delle persone che segnalano violazioni delle disposizioni normative nazionali”, che ha modificato la materia del </w:t>
      </w:r>
      <w:r w:rsidRPr="00C65DB8">
        <w:rPr>
          <w:rFonts w:cstheme="minorHAnsi"/>
          <w:i/>
          <w:iCs/>
          <w:sz w:val="24"/>
          <w:szCs w:val="24"/>
        </w:rPr>
        <w:t>whistleblowing</w:t>
      </w:r>
      <w:r w:rsidRPr="00C65DB8">
        <w:rPr>
          <w:rFonts w:cstheme="minorHAnsi"/>
          <w:sz w:val="24"/>
          <w:szCs w:val="24"/>
        </w:rPr>
        <w:t xml:space="preserve">, raccogliendo in un unico testo normativo l’intera disciplina dei canali di segnalazione e delle tutele riconosciute ai segnalanti, tanto nel settore pubblico quanto in quello privato. </w:t>
      </w:r>
    </w:p>
    <w:p w14:paraId="22F3B52A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Per i soggetti del settore privato, il termine di adeguamento corrisponde al 17 dicembre 2023. </w:t>
      </w:r>
    </w:p>
    <w:p w14:paraId="7A79CC05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Le disposizioni del </w:t>
      </w:r>
      <w:proofErr w:type="spellStart"/>
      <w:r w:rsidRPr="00C65DB8">
        <w:rPr>
          <w:rFonts w:cstheme="minorHAnsi"/>
          <w:sz w:val="24"/>
          <w:szCs w:val="24"/>
        </w:rPr>
        <w:t>D.Lgs.</w:t>
      </w:r>
      <w:proofErr w:type="spellEnd"/>
      <w:r w:rsidRPr="00C65DB8">
        <w:rPr>
          <w:rFonts w:cstheme="minorHAnsi"/>
          <w:sz w:val="24"/>
          <w:szCs w:val="24"/>
        </w:rPr>
        <w:t xml:space="preserve"> 24/23 sono volte a garantire una maggiore tutela al </w:t>
      </w:r>
      <w:r w:rsidRPr="00C65DB8">
        <w:rPr>
          <w:rFonts w:cstheme="minorHAnsi"/>
          <w:i/>
          <w:iCs/>
          <w:sz w:val="24"/>
          <w:szCs w:val="24"/>
        </w:rPr>
        <w:t xml:space="preserve">whistleblower </w:t>
      </w:r>
      <w:r w:rsidRPr="00C65DB8">
        <w:rPr>
          <w:rFonts w:cstheme="minorHAnsi"/>
          <w:sz w:val="24"/>
          <w:szCs w:val="24"/>
        </w:rPr>
        <w:t xml:space="preserve">al fine di incentivare la segnalazione di violazioni di disposizioni normative nazionali o europee che ledono l'integrità dell'ente privato di cui il segnalante sia venuto a conoscenza nell’ambito del rapporto di lavoro o di collaborazione, indipendentemente dal fatto che si tratti di illeciti idonei a far sorgere la responsabilità amministrativa dell’ente ai sensi del </w:t>
      </w:r>
      <w:proofErr w:type="spellStart"/>
      <w:r w:rsidRPr="00C65DB8">
        <w:rPr>
          <w:rFonts w:cstheme="minorHAnsi"/>
          <w:sz w:val="24"/>
          <w:szCs w:val="24"/>
        </w:rPr>
        <w:t>D.Lgs.</w:t>
      </w:r>
      <w:proofErr w:type="spellEnd"/>
      <w:r w:rsidRPr="00C65DB8">
        <w:rPr>
          <w:rFonts w:cstheme="minorHAnsi"/>
          <w:sz w:val="24"/>
          <w:szCs w:val="24"/>
        </w:rPr>
        <w:t xml:space="preserve"> 231/01. </w:t>
      </w:r>
    </w:p>
    <w:p w14:paraId="2D94CBC3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Più specificamente, ai sensi dell’art. 2, c. 1, </w:t>
      </w:r>
      <w:proofErr w:type="spellStart"/>
      <w:r w:rsidRPr="00C65DB8">
        <w:rPr>
          <w:rFonts w:cstheme="minorHAnsi"/>
          <w:sz w:val="24"/>
          <w:szCs w:val="24"/>
        </w:rPr>
        <w:t>D.Lgs.</w:t>
      </w:r>
      <w:proofErr w:type="spellEnd"/>
      <w:r w:rsidRPr="00C65DB8">
        <w:rPr>
          <w:rFonts w:cstheme="minorHAnsi"/>
          <w:sz w:val="24"/>
          <w:szCs w:val="24"/>
        </w:rPr>
        <w:t xml:space="preserve"> 24/23, possono essere oggetto di segnalazione: </w:t>
      </w:r>
    </w:p>
    <w:p w14:paraId="4059B9B4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1) gli illeciti amministrativi, contabili, civili o penali; </w:t>
      </w:r>
    </w:p>
    <w:p w14:paraId="4D35FB44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2) le condotte illecite rilevanti ai sensi del </w:t>
      </w:r>
      <w:proofErr w:type="spellStart"/>
      <w:r w:rsidRPr="00C65DB8">
        <w:rPr>
          <w:rFonts w:cstheme="minorHAnsi"/>
          <w:sz w:val="24"/>
          <w:szCs w:val="24"/>
        </w:rPr>
        <w:t>D.Lgs.</w:t>
      </w:r>
      <w:proofErr w:type="spellEnd"/>
      <w:r w:rsidRPr="00C65DB8">
        <w:rPr>
          <w:rFonts w:cstheme="minorHAnsi"/>
          <w:sz w:val="24"/>
          <w:szCs w:val="24"/>
        </w:rPr>
        <w:t xml:space="preserve"> 231/01, o violazioni dei modelli di organizzazione e gestione ivi previsti; </w:t>
      </w:r>
    </w:p>
    <w:p w14:paraId="2AF5477B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3) altri illeciti individuati dall’art. 2, c. 1, </w:t>
      </w:r>
      <w:proofErr w:type="spellStart"/>
      <w:r w:rsidRPr="00C65DB8">
        <w:rPr>
          <w:rFonts w:cstheme="minorHAnsi"/>
          <w:sz w:val="24"/>
          <w:szCs w:val="24"/>
        </w:rPr>
        <w:t>D.Lgs.</w:t>
      </w:r>
      <w:proofErr w:type="spellEnd"/>
      <w:r w:rsidRPr="00C65DB8">
        <w:rPr>
          <w:rFonts w:cstheme="minorHAnsi"/>
          <w:sz w:val="24"/>
          <w:szCs w:val="24"/>
        </w:rPr>
        <w:t xml:space="preserve"> 24/23. </w:t>
      </w:r>
    </w:p>
    <w:p w14:paraId="1EC4031E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Ai sensi dell’art. 1, c. 2, </w:t>
      </w:r>
      <w:proofErr w:type="spellStart"/>
      <w:r w:rsidRPr="00C65DB8">
        <w:rPr>
          <w:rFonts w:cstheme="minorHAnsi"/>
          <w:sz w:val="24"/>
          <w:szCs w:val="24"/>
        </w:rPr>
        <w:t>D.Lgs.</w:t>
      </w:r>
      <w:proofErr w:type="spellEnd"/>
      <w:r w:rsidRPr="00C65DB8">
        <w:rPr>
          <w:rFonts w:cstheme="minorHAnsi"/>
          <w:sz w:val="24"/>
          <w:szCs w:val="24"/>
        </w:rPr>
        <w:t xml:space="preserve"> 24/23, non sono, invece, da considerare violazioni e non possono, quindi, costituire oggetto di segnalazione le contestazioni, le rivendicazioni o le richieste legate ad un interesse di carattere personale del segnalante o della persona che ha sporto una denuncia all’autorità giudiziaria o contabile attinenti esclusivamente ai propri rapporti individuali di lavoro ovvero inerenti ai propri rapporti di lavoro con le figure gerarchicamente sovraordinate. </w:t>
      </w:r>
    </w:p>
    <w:p w14:paraId="60B849AC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La segnalazione non può riguardare informazioni già di dominio pubblico. </w:t>
      </w:r>
    </w:p>
    <w:p w14:paraId="18EF3908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Il segnalante deve agire in buona fede, effettuando segnalazioni circostanziate e basate su elementi di fatto precisi e concordanti. Deve astenersi dal compiere segnalazioni palesemente infondate ovvero non circostanziate. </w:t>
      </w:r>
    </w:p>
    <w:p w14:paraId="2C6BB0D0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Per il perseguimento degli obiettivi imposti dal </w:t>
      </w:r>
      <w:proofErr w:type="spellStart"/>
      <w:r w:rsidRPr="00C65DB8">
        <w:rPr>
          <w:rFonts w:cstheme="minorHAnsi"/>
          <w:sz w:val="24"/>
          <w:szCs w:val="24"/>
        </w:rPr>
        <w:t>D.Lgs.</w:t>
      </w:r>
      <w:proofErr w:type="spellEnd"/>
      <w:r w:rsidRPr="00C65DB8">
        <w:rPr>
          <w:rFonts w:cstheme="minorHAnsi"/>
          <w:sz w:val="24"/>
          <w:szCs w:val="24"/>
        </w:rPr>
        <w:t xml:space="preserve"> 24/23, SPINOSA SPA ha attivato un canale di segnalazione interna che tutela – anche tramite il ricorso a strumenti di crittografia – la riservatezza dell'identità della persona segnalante, della persona coinvolta e della persona comunque menzionata nella segnalazione, del contenuto della segnalazione e della relativa documentazione. </w:t>
      </w:r>
    </w:p>
    <w:p w14:paraId="3A6AEB49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Tale canale è gestito da xxx, soggetto esterno alla società, autonomo e specificamente formato. </w:t>
      </w:r>
    </w:p>
    <w:p w14:paraId="32D1338D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Le segnalazioni interne possono essere effettuate digitalmente, in forma sia scritta sia orale, mediante collegamento alla piattaforma Whistleblower Software accessibile tramite il link </w:t>
      </w:r>
      <w:hyperlink r:id="rId7" w:history="1">
        <w:r w:rsidRPr="00C65DB8">
          <w:rPr>
            <w:rStyle w:val="Collegamentoipertestuale"/>
            <w:rFonts w:cstheme="minorHAnsi"/>
            <w:sz w:val="24"/>
            <w:szCs w:val="24"/>
          </w:rPr>
          <w:t>xxx</w:t>
        </w:r>
      </w:hyperlink>
      <w:r w:rsidRPr="00C65DB8">
        <w:rPr>
          <w:rFonts w:cstheme="minorHAnsi"/>
          <w:sz w:val="24"/>
          <w:szCs w:val="24"/>
        </w:rPr>
        <w:t xml:space="preserve">.  </w:t>
      </w:r>
    </w:p>
    <w:p w14:paraId="1EB36E82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Si consiglia di copiare ed incollare la </w:t>
      </w:r>
      <w:proofErr w:type="spellStart"/>
      <w:r w:rsidRPr="00C65DB8">
        <w:rPr>
          <w:rFonts w:cstheme="minorHAnsi"/>
          <w:sz w:val="24"/>
          <w:szCs w:val="24"/>
        </w:rPr>
        <w:t>url</w:t>
      </w:r>
      <w:proofErr w:type="spellEnd"/>
      <w:r w:rsidRPr="00C65DB8">
        <w:rPr>
          <w:rFonts w:cstheme="minorHAnsi"/>
          <w:sz w:val="24"/>
          <w:szCs w:val="24"/>
        </w:rPr>
        <w:t xml:space="preserve"> nel proprio browser. A tal proposito, si precisa che l’utilizzo di browser come Tor (scaricabile all’indirizzo: </w:t>
      </w:r>
      <w:hyperlink r:id="rId8" w:history="1">
        <w:r w:rsidRPr="00C65DB8">
          <w:rPr>
            <w:rStyle w:val="Collegamentoipertestuale"/>
            <w:rFonts w:cstheme="minorHAnsi"/>
            <w:sz w:val="24"/>
            <w:szCs w:val="24"/>
          </w:rPr>
          <w:t>xxx</w:t>
        </w:r>
      </w:hyperlink>
      <w:r w:rsidRPr="00C65DB8">
        <w:rPr>
          <w:rFonts w:cstheme="minorHAnsi"/>
          <w:sz w:val="24"/>
          <w:szCs w:val="24"/>
        </w:rPr>
        <w:t>) permette una maggiore tutela e garanzia di riservatezza, in caso di scelga di inoltrare una segnalazione in modalità anonima.</w:t>
      </w:r>
    </w:p>
    <w:p w14:paraId="64A3333D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Nel momento in cui riceve una segnalazione, il sig. xxx invia al segnalante, entro sette giorni, un avviso di ricevimento e presa in carico. Dà quindi seguito alla segnalazione, mantenendo le interlocuzioni con il segnalante e richiedendo i chiarimenti e le integrazioni documentali o informative eventualmente necessari. Una volta verificata la sussistenza dei presupposti previsti dalle disposizioni del </w:t>
      </w:r>
      <w:proofErr w:type="spellStart"/>
      <w:r w:rsidRPr="00C65DB8">
        <w:rPr>
          <w:rFonts w:cstheme="minorHAnsi"/>
          <w:sz w:val="24"/>
          <w:szCs w:val="24"/>
        </w:rPr>
        <w:t>D.Lgs.</w:t>
      </w:r>
      <w:proofErr w:type="spellEnd"/>
      <w:r w:rsidRPr="00C65DB8">
        <w:rPr>
          <w:rFonts w:cstheme="minorHAnsi"/>
          <w:sz w:val="24"/>
          <w:szCs w:val="24"/>
        </w:rPr>
        <w:t xml:space="preserve"> 24/23, compie le indagini che ritiene opportune e fornisce riscontro al segnalante entro tre mesi dalla data dell'avviso di ricevimento o, in mancanza di tale avviso, entro </w:t>
      </w:r>
      <w:r w:rsidRPr="00C65DB8">
        <w:rPr>
          <w:rFonts w:cstheme="minorHAnsi"/>
          <w:sz w:val="24"/>
          <w:szCs w:val="24"/>
        </w:rPr>
        <w:lastRenderedPageBreak/>
        <w:t xml:space="preserve">tre mesi dalla scadenza del termine di sette giorni dalla presentazione della segnalazione. </w:t>
      </w:r>
    </w:p>
    <w:p w14:paraId="63F185F9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</w:p>
    <w:p w14:paraId="43AD80FE" w14:textId="77777777" w:rsidR="00C65DB8" w:rsidRPr="00C65DB8" w:rsidRDefault="00C65DB8" w:rsidP="00CE14FD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 xml:space="preserve">Castel Volturno, ______________________________ </w:t>
      </w:r>
    </w:p>
    <w:p w14:paraId="1048CCE4" w14:textId="3D60CCE8" w:rsidR="00CE14FD" w:rsidRPr="00A54093" w:rsidRDefault="00C65DB8" w:rsidP="00A54093">
      <w:pPr>
        <w:jc w:val="both"/>
        <w:rPr>
          <w:rFonts w:cstheme="minorHAnsi"/>
          <w:sz w:val="24"/>
          <w:szCs w:val="24"/>
        </w:rPr>
      </w:pPr>
      <w:r w:rsidRPr="00C65DB8">
        <w:rPr>
          <w:rFonts w:cstheme="minorHAnsi"/>
          <w:sz w:val="24"/>
          <w:szCs w:val="24"/>
        </w:rPr>
        <w:t>SPINOSA SPA</w:t>
      </w:r>
    </w:p>
    <w:p w14:paraId="1AE7DC2B" w14:textId="3D0C0FFC" w:rsidR="00C27172" w:rsidRPr="00EB140B" w:rsidRDefault="00C27172" w:rsidP="00CE14FD">
      <w:pPr>
        <w:tabs>
          <w:tab w:val="left" w:pos="7485"/>
        </w:tabs>
        <w:jc w:val="both"/>
        <w:rPr>
          <w:rFonts w:cstheme="minorHAnsi"/>
          <w:sz w:val="24"/>
          <w:szCs w:val="24"/>
        </w:rPr>
      </w:pPr>
    </w:p>
    <w:sectPr w:rsidR="00C27172" w:rsidRPr="00EB140B" w:rsidSect="00414905">
      <w:headerReference w:type="default" r:id="rId9"/>
      <w:footerReference w:type="default" r:id="rId10"/>
      <w:type w:val="continuous"/>
      <w:pgSz w:w="11910" w:h="16850"/>
      <w:pgMar w:top="1417" w:right="1134" w:bottom="1134" w:left="1134" w:header="680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6995" w14:textId="77777777" w:rsidR="00CE4B70" w:rsidRDefault="00CE4B70" w:rsidP="00C27172">
      <w:r>
        <w:separator/>
      </w:r>
    </w:p>
  </w:endnote>
  <w:endnote w:type="continuationSeparator" w:id="0">
    <w:p w14:paraId="12446CAE" w14:textId="77777777" w:rsidR="00CE4B70" w:rsidRDefault="00CE4B70" w:rsidP="00C2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86AF" w14:textId="77777777" w:rsidR="00C27172" w:rsidRDefault="00BF25B1" w:rsidP="00C27172">
    <w:pPr>
      <w:pStyle w:val="Pidipagina"/>
    </w:pPr>
    <w:r w:rsidRPr="000D3AFF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589120" behindDoc="0" locked="0" layoutInCell="1" allowOverlap="1" wp14:anchorId="298528B3" wp14:editId="74771BC3">
              <wp:simplePos x="0" y="0"/>
              <wp:positionH relativeFrom="column">
                <wp:posOffset>2952750</wp:posOffset>
              </wp:positionH>
              <wp:positionV relativeFrom="paragraph">
                <wp:posOffset>89535</wp:posOffset>
              </wp:positionV>
              <wp:extent cx="3419475" cy="70485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B63DF" w14:textId="77777777" w:rsidR="00C27172" w:rsidRDefault="00C27172" w:rsidP="00C27172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C3375">
                            <w:rPr>
                              <w:rFonts w:ascii="Calibri" w:hAnsi="Calibri" w:cs="Calibri"/>
                              <w:b/>
                              <w:bCs/>
                              <w:color w:val="273014" w:themeColor="accent3" w:themeShade="40"/>
                              <w:sz w:val="20"/>
                              <w:szCs w:val="20"/>
                            </w:rPr>
                            <w:t>SPINOSA S.P.A.</w:t>
                          </w:r>
                          <w:r w:rsidRPr="008C337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br/>
                            <w:t>via Tirso, 23</w:t>
                          </w:r>
                          <w:r w:rsidR="007E1C9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C337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Castel Volturno (CE)</w:t>
                          </w:r>
                          <w:r w:rsidR="007E1C9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="007E1C9F" w:rsidRPr="008C337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81030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– </w:t>
                          </w:r>
                          <w:r w:rsidRPr="008C337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talia</w:t>
                          </w:r>
                        </w:p>
                        <w:p w14:paraId="692320CD" w14:textId="77777777" w:rsidR="00C27172" w:rsidRDefault="00C27172" w:rsidP="00C27172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A7583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C337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 +39 0823 765088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E1C9F" w:rsidRPr="007E1C9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www.spinosaspa.com</w:t>
                          </w:r>
                        </w:p>
                        <w:p w14:paraId="03AE3A8F" w14:textId="77777777" w:rsidR="007E1C9F" w:rsidRDefault="007E1C9F" w:rsidP="00C27172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7E1C9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info@spinosaspa.com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mail@pec.spinosaspa.com</w:t>
                          </w:r>
                        </w:p>
                        <w:p w14:paraId="4E092A82" w14:textId="77777777" w:rsidR="00C27172" w:rsidRPr="008C3375" w:rsidRDefault="00C27172" w:rsidP="00C27172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528B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32.5pt;margin-top:7.05pt;width:269.25pt;height:55.5pt;z-index:25158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" filled="f" stroked="f">
              <v:textbox>
                <w:txbxContent>
                  <w:p w14:paraId="2BAB63DF" w14:textId="77777777" w:rsidR="00C27172" w:rsidRDefault="00C27172" w:rsidP="00C27172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C3375">
                      <w:rPr>
                        <w:rFonts w:ascii="Calibri" w:hAnsi="Calibri" w:cs="Calibri"/>
                        <w:b/>
                        <w:bCs/>
                        <w:color w:val="273014" w:themeColor="accent3" w:themeShade="40"/>
                        <w:sz w:val="20"/>
                        <w:szCs w:val="20"/>
                      </w:rPr>
                      <w:t>SPINOSA S.P.A.</w:t>
                    </w:r>
                    <w:r w:rsidRPr="008C3375">
                      <w:rPr>
                        <w:rFonts w:ascii="Calibri" w:hAnsi="Calibri" w:cs="Calibri"/>
                        <w:sz w:val="20"/>
                        <w:szCs w:val="20"/>
                      </w:rPr>
                      <w:br/>
                      <w:t>via Tirso, 23</w:t>
                    </w:r>
                    <w:r w:rsidR="007E1C9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8C3375">
                      <w:rPr>
                        <w:rFonts w:ascii="Calibri" w:hAnsi="Calibri" w:cs="Calibri"/>
                        <w:sz w:val="20"/>
                        <w:szCs w:val="20"/>
                      </w:rPr>
                      <w:t>Castel Volturno (CE)</w:t>
                    </w:r>
                    <w:r w:rsidR="007E1C9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="007E1C9F" w:rsidRPr="008C3375">
                      <w:rPr>
                        <w:rFonts w:ascii="Calibri" w:hAnsi="Calibri" w:cs="Calibri"/>
                        <w:sz w:val="20"/>
                        <w:szCs w:val="20"/>
                      </w:rPr>
                      <w:t>81030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– </w:t>
                    </w:r>
                    <w:r w:rsidRPr="008C3375">
                      <w:rPr>
                        <w:rFonts w:ascii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talia</w:t>
                    </w:r>
                  </w:p>
                  <w:p w14:paraId="692320CD" w14:textId="77777777" w:rsidR="00C27172" w:rsidRDefault="00C27172" w:rsidP="00C27172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A7583A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8C3375">
                      <w:rPr>
                        <w:rFonts w:ascii="Calibri" w:hAnsi="Calibri" w:cs="Calibri"/>
                        <w:sz w:val="20"/>
                        <w:szCs w:val="20"/>
                      </w:rPr>
                      <w:t>Tel. +39 0823 765088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</w:t>
                    </w:r>
                    <w:r w:rsidR="007E1C9F" w:rsidRPr="007E1C9F">
                      <w:rPr>
                        <w:rFonts w:ascii="Calibri" w:hAnsi="Calibri" w:cs="Calibri"/>
                        <w:sz w:val="20"/>
                        <w:szCs w:val="20"/>
                      </w:rPr>
                      <w:t>www.spinosaspa.com</w:t>
                    </w:r>
                  </w:p>
                  <w:p w14:paraId="03AE3A8F" w14:textId="77777777" w:rsidR="007E1C9F" w:rsidRDefault="007E1C9F" w:rsidP="00C27172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7E1C9F">
                      <w:rPr>
                        <w:rFonts w:ascii="Calibri" w:hAnsi="Calibri" w:cs="Calibri"/>
                        <w:sz w:val="20"/>
                        <w:szCs w:val="20"/>
                      </w:rPr>
                      <w:t>info@spinosaspa.com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mail@pec.spinosaspa.com</w:t>
                    </w:r>
                  </w:p>
                  <w:p w14:paraId="4E092A82" w14:textId="77777777" w:rsidR="00C27172" w:rsidRPr="008C3375" w:rsidRDefault="00C27172" w:rsidP="00C27172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B0938E" w14:textId="77777777" w:rsidR="00C27172" w:rsidRDefault="00BF25B1">
    <w:pPr>
      <w:pStyle w:val="Pidipagina"/>
    </w:pPr>
    <w:r>
      <w:rPr>
        <w:rFonts w:ascii="Calibri" w:hAnsi="Calibri" w:cs="Calibri"/>
        <w:noProof/>
        <w:lang w:bidi="it-IT"/>
      </w:rPr>
      <w:drawing>
        <wp:anchor distT="0" distB="0" distL="114300" distR="114300" simplePos="0" relativeHeight="251666944" behindDoc="0" locked="0" layoutInCell="1" allowOverlap="1" wp14:anchorId="187105A6" wp14:editId="42F263E2">
          <wp:simplePos x="0" y="0"/>
          <wp:positionH relativeFrom="column">
            <wp:posOffset>-285750</wp:posOffset>
          </wp:positionH>
          <wp:positionV relativeFrom="paragraph">
            <wp:posOffset>177800</wp:posOffset>
          </wp:positionV>
          <wp:extent cx="371475" cy="421005"/>
          <wp:effectExtent l="0" t="0" r="9525" b="0"/>
          <wp:wrapNone/>
          <wp:docPr id="1357256257" name="Immagine 6" descr="Immagine che contiene logo, Elementi grafici, clipart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256257" name="Immagine 6" descr="Immagine che contiene logo, Elementi grafici, clipart, simbol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40" t="19211" r="28508" b="19957"/>
                  <a:stretch/>
                </pic:blipFill>
                <pic:spPr bwMode="auto">
                  <a:xfrm>
                    <a:off x="0" y="0"/>
                    <a:ext cx="371475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lang w:bidi="it-IT"/>
      </w:rPr>
      <w:drawing>
        <wp:anchor distT="0" distB="0" distL="114300" distR="114300" simplePos="0" relativeHeight="251686400" behindDoc="0" locked="0" layoutInCell="1" allowOverlap="1" wp14:anchorId="67EE9FE1" wp14:editId="48785F38">
          <wp:simplePos x="0" y="0"/>
          <wp:positionH relativeFrom="page">
            <wp:posOffset>3619500</wp:posOffset>
          </wp:positionH>
          <wp:positionV relativeFrom="paragraph">
            <wp:posOffset>168910</wp:posOffset>
          </wp:positionV>
          <wp:extent cx="447675" cy="447675"/>
          <wp:effectExtent l="0" t="0" r="9525" b="9525"/>
          <wp:wrapNone/>
          <wp:docPr id="522350886" name="Immagine 7" descr="Immagine che contiene testo, Carattere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350886" name="Immagine 7" descr="Immagine che contiene testo, Carattere, logo, Ma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</w:rPr>
      <w:drawing>
        <wp:anchor distT="0" distB="0" distL="114300" distR="114300" simplePos="0" relativeHeight="251628032" behindDoc="0" locked="0" layoutInCell="1" allowOverlap="1" wp14:anchorId="4CE9B113" wp14:editId="3C3AF58D">
          <wp:simplePos x="0" y="0"/>
          <wp:positionH relativeFrom="column">
            <wp:posOffset>-857250</wp:posOffset>
          </wp:positionH>
          <wp:positionV relativeFrom="paragraph">
            <wp:posOffset>213995</wp:posOffset>
          </wp:positionV>
          <wp:extent cx="371475" cy="371475"/>
          <wp:effectExtent l="0" t="0" r="9525" b="9525"/>
          <wp:wrapNone/>
          <wp:docPr id="1873488196" name="Immagine 4" descr="Immagine che contiene logo, Elementi grafici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88196" name="Immagine 4" descr="Immagine che contiene logo, Elementi grafici, simbolo, emblema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lang w:bidi="it-IT"/>
      </w:rPr>
      <w:drawing>
        <wp:anchor distT="0" distB="0" distL="114300" distR="114300" simplePos="0" relativeHeight="251608576" behindDoc="0" locked="0" layoutInCell="1" allowOverlap="1" wp14:anchorId="3CEAFF49" wp14:editId="1E505DED">
          <wp:simplePos x="0" y="0"/>
          <wp:positionH relativeFrom="margin">
            <wp:posOffset>294640</wp:posOffset>
          </wp:positionH>
          <wp:positionV relativeFrom="paragraph">
            <wp:posOffset>264160</wp:posOffset>
          </wp:positionV>
          <wp:extent cx="210185" cy="318135"/>
          <wp:effectExtent l="0" t="0" r="0" b="5715"/>
          <wp:wrapNone/>
          <wp:docPr id="4206338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633851" name="Immagin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lang w:bidi="it-IT"/>
      </w:rPr>
      <w:drawing>
        <wp:anchor distT="0" distB="0" distL="114300" distR="114300" simplePos="0" relativeHeight="251705856" behindDoc="0" locked="0" layoutInCell="1" allowOverlap="1" wp14:anchorId="0C300EBD" wp14:editId="2AB220A2">
          <wp:simplePos x="0" y="0"/>
          <wp:positionH relativeFrom="margin">
            <wp:posOffset>1866900</wp:posOffset>
          </wp:positionH>
          <wp:positionV relativeFrom="paragraph">
            <wp:posOffset>229870</wp:posOffset>
          </wp:positionV>
          <wp:extent cx="499110" cy="351155"/>
          <wp:effectExtent l="0" t="0" r="0" b="0"/>
          <wp:wrapNone/>
          <wp:docPr id="462876118" name="Immagine 9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876118" name="Immagine 9" descr="Immagine che contiene testo, Carattere, logo, Elementi grafici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lang w:bidi="it-IT"/>
      </w:rPr>
      <w:drawing>
        <wp:anchor distT="0" distB="0" distL="114300" distR="114300" simplePos="0" relativeHeight="251647488" behindDoc="0" locked="0" layoutInCell="1" allowOverlap="1" wp14:anchorId="0E9AB4A1" wp14:editId="60104CCB">
          <wp:simplePos x="0" y="0"/>
          <wp:positionH relativeFrom="column">
            <wp:posOffset>1362075</wp:posOffset>
          </wp:positionH>
          <wp:positionV relativeFrom="paragraph">
            <wp:posOffset>221615</wp:posOffset>
          </wp:positionV>
          <wp:extent cx="259715" cy="347980"/>
          <wp:effectExtent l="0" t="0" r="6985" b="0"/>
          <wp:wrapNone/>
          <wp:docPr id="1211694797" name="Immagine 5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694797" name="Immagine 5" descr="Immagine che contiene testo, Carattere, Elementi grafici, grafica&#10;&#10;Descrizione generata automaticament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5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lang w:bidi="it-IT"/>
      </w:rPr>
      <w:drawing>
        <wp:anchor distT="0" distB="0" distL="114300" distR="114300" simplePos="0" relativeHeight="251725312" behindDoc="0" locked="0" layoutInCell="1" allowOverlap="1" wp14:anchorId="6C5EEC73" wp14:editId="10A1D66A">
          <wp:simplePos x="0" y="0"/>
          <wp:positionH relativeFrom="margin">
            <wp:posOffset>723900</wp:posOffset>
          </wp:positionH>
          <wp:positionV relativeFrom="paragraph">
            <wp:posOffset>285750</wp:posOffset>
          </wp:positionV>
          <wp:extent cx="429260" cy="254635"/>
          <wp:effectExtent l="0" t="0" r="8890" b="0"/>
          <wp:wrapNone/>
          <wp:docPr id="1752802808" name="Immagine 1752802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802808" name="Immagine 1752802808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9BDC" w14:textId="77777777" w:rsidR="00CE4B70" w:rsidRDefault="00CE4B70" w:rsidP="00C27172">
      <w:r>
        <w:separator/>
      </w:r>
    </w:p>
  </w:footnote>
  <w:footnote w:type="continuationSeparator" w:id="0">
    <w:p w14:paraId="3B6407BD" w14:textId="77777777" w:rsidR="00CE4B70" w:rsidRDefault="00CE4B70" w:rsidP="00C2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43D9" w14:textId="77777777" w:rsidR="00C27172" w:rsidRDefault="00C27172">
    <w:pPr>
      <w:pStyle w:val="Intestazione"/>
    </w:pPr>
    <w:r>
      <w:rPr>
        <w:noProof/>
        <w:sz w:val="20"/>
      </w:rPr>
      <w:drawing>
        <wp:anchor distT="0" distB="0" distL="114300" distR="114300" simplePos="0" relativeHeight="251744768" behindDoc="0" locked="0" layoutInCell="1" allowOverlap="1" wp14:anchorId="6D64C2A9" wp14:editId="4D8CB193">
          <wp:simplePos x="0" y="0"/>
          <wp:positionH relativeFrom="column">
            <wp:posOffset>1771650</wp:posOffset>
          </wp:positionH>
          <wp:positionV relativeFrom="paragraph">
            <wp:posOffset>-314325</wp:posOffset>
          </wp:positionV>
          <wp:extent cx="1873703" cy="691515"/>
          <wp:effectExtent l="0" t="0" r="0" b="0"/>
          <wp:wrapNone/>
          <wp:docPr id="6" name="Image 6" descr="Immagine che contiene testo, bestiame, mammifero, Carattere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Immagine che contiene testo, bestiame, mammifer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703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F1646"/>
    <w:multiLevelType w:val="hybridMultilevel"/>
    <w:tmpl w:val="437AEF6E"/>
    <w:lvl w:ilvl="0" w:tplc="B5E803D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5E1220"/>
    <w:multiLevelType w:val="hybridMultilevel"/>
    <w:tmpl w:val="3DDCA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7219">
    <w:abstractNumId w:val="1"/>
  </w:num>
  <w:num w:numId="2" w16cid:durableId="73998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0B"/>
    <w:rsid w:val="000714F8"/>
    <w:rsid w:val="000E1E1F"/>
    <w:rsid w:val="00284C45"/>
    <w:rsid w:val="003E4AE5"/>
    <w:rsid w:val="00414905"/>
    <w:rsid w:val="004B3147"/>
    <w:rsid w:val="004E4A33"/>
    <w:rsid w:val="005807A2"/>
    <w:rsid w:val="00773D30"/>
    <w:rsid w:val="007E1C9F"/>
    <w:rsid w:val="007E2834"/>
    <w:rsid w:val="008C0B38"/>
    <w:rsid w:val="009A247E"/>
    <w:rsid w:val="00A54093"/>
    <w:rsid w:val="00B46637"/>
    <w:rsid w:val="00BF25B1"/>
    <w:rsid w:val="00C27172"/>
    <w:rsid w:val="00C65DB8"/>
    <w:rsid w:val="00CE14FD"/>
    <w:rsid w:val="00CE4B70"/>
    <w:rsid w:val="00D02192"/>
    <w:rsid w:val="00D57B56"/>
    <w:rsid w:val="00DF59DD"/>
    <w:rsid w:val="00E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08C6"/>
  <w15:docId w15:val="{CB5C1B85-01C5-4077-AA69-10C9444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271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172"/>
  </w:style>
  <w:style w:type="paragraph" w:styleId="Pidipagina">
    <w:name w:val="footer"/>
    <w:basedOn w:val="Normale"/>
    <w:link w:val="PidipaginaCarattere"/>
    <w:uiPriority w:val="99"/>
    <w:unhideWhenUsed/>
    <w:rsid w:val="00C271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172"/>
  </w:style>
  <w:style w:type="character" w:styleId="Collegamentoipertestuale">
    <w:name w:val="Hyperlink"/>
    <w:basedOn w:val="Carpredefinitoparagrafo"/>
    <w:uiPriority w:val="99"/>
    <w:unhideWhenUsed/>
    <w:rsid w:val="007E1C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1C9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14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estspa.trusty.re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gestspa.trusty.repo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ing\Documents\Modelli%20di%20Office%20personalizzati\CARTA%20INTESTATA%20GENERICA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C:\Users\Marketing\Documents\Modelli di Office personalizzati\CARTA INTESTATA GENERICA 2023.dotx</Template>
  <TotalTime>36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Simple Gold and Yellow Business Letterhead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Simple Gold and Yellow Business Letterhead</dc:title>
  <dc:creator>Marketing</dc:creator>
  <cp:keywords>DAFzNMeDYmE,BADPuPGSg7Q</cp:keywords>
  <cp:lastModifiedBy>Vittorio  Borgia</cp:lastModifiedBy>
  <cp:revision>4</cp:revision>
  <cp:lastPrinted>2025-02-27T10:58:00Z</cp:lastPrinted>
  <dcterms:created xsi:type="dcterms:W3CDTF">2025-02-27T10:13:00Z</dcterms:created>
  <dcterms:modified xsi:type="dcterms:W3CDTF">2025-03-19T08:00:00Z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Canva</vt:lpwstr>
  </property>
  <property fmtid="{D5CDD505-2E9C-101B-9397-08002B2CF9AE}" pid="4" name="LastSaved">
    <vt:filetime>2023-11-04T00:00:00Z</vt:filetime>
  </property>
  <property fmtid="{D5CDD505-2E9C-101B-9397-08002B2CF9AE}" pid="5" name="Producer">
    <vt:lpwstr>Canva</vt:lpwstr>
  </property>
</Properties>
</file>